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2F5" w:rsidRPr="00F9374D" w:rsidRDefault="001E62F5" w:rsidP="001E62F5">
      <w:pPr>
        <w:pStyle w:val="Style3"/>
        <w:widowControl/>
        <w:tabs>
          <w:tab w:val="left" w:pos="259"/>
        </w:tabs>
        <w:jc w:val="center"/>
        <w:rPr>
          <w:rStyle w:val="FontStyle12"/>
          <w:b/>
        </w:rPr>
      </w:pPr>
      <w:r w:rsidRPr="00F9374D">
        <w:rPr>
          <w:rStyle w:val="FontStyle12"/>
          <w:b/>
        </w:rPr>
        <w:t>BEŞİKTAŞ FUTBOL YATIRIMLARI SANAYİ VE TİCARET ANONİM ŞİRKETİ</w:t>
      </w:r>
    </w:p>
    <w:p w:rsidR="001E62F5" w:rsidRPr="00F9374D" w:rsidRDefault="001E62F5" w:rsidP="001E62F5">
      <w:pPr>
        <w:pStyle w:val="Style3"/>
        <w:widowControl/>
        <w:tabs>
          <w:tab w:val="left" w:pos="259"/>
        </w:tabs>
        <w:jc w:val="center"/>
        <w:rPr>
          <w:rStyle w:val="FontStyle12"/>
          <w:b/>
        </w:rPr>
      </w:pPr>
      <w:r w:rsidRPr="00F9374D">
        <w:rPr>
          <w:rStyle w:val="FontStyle12"/>
          <w:b/>
        </w:rPr>
        <w:t>01.06.2015 – 31.05.2016 Özel Hesap Dönemi Olağan Genel Kurul Toplantısı Gündemi</w:t>
      </w:r>
    </w:p>
    <w:p w:rsidR="00F9374D" w:rsidRPr="00F9374D" w:rsidRDefault="00F9374D" w:rsidP="001E62F5">
      <w:pPr>
        <w:pStyle w:val="Style3"/>
        <w:widowControl/>
        <w:tabs>
          <w:tab w:val="left" w:pos="259"/>
        </w:tabs>
        <w:jc w:val="center"/>
        <w:rPr>
          <w:rStyle w:val="FontStyle12"/>
          <w:b/>
        </w:rPr>
      </w:pPr>
    </w:p>
    <w:p w:rsidR="001E62F5" w:rsidRPr="00F9374D" w:rsidRDefault="001E62F5" w:rsidP="001E62F5">
      <w:pPr>
        <w:pStyle w:val="Style3"/>
        <w:widowControl/>
        <w:tabs>
          <w:tab w:val="left" w:pos="259"/>
        </w:tabs>
        <w:rPr>
          <w:rStyle w:val="FontStyle12"/>
        </w:rPr>
      </w:pPr>
    </w:p>
    <w:p w:rsidR="00F9374D" w:rsidRPr="00F9374D" w:rsidRDefault="00F9374D" w:rsidP="00F9374D">
      <w:pPr>
        <w:pStyle w:val="Style3"/>
        <w:widowControl/>
        <w:numPr>
          <w:ilvl w:val="0"/>
          <w:numId w:val="5"/>
        </w:numPr>
        <w:tabs>
          <w:tab w:val="left" w:pos="259"/>
        </w:tabs>
        <w:ind w:left="0" w:firstLine="0"/>
        <w:jc w:val="both"/>
        <w:rPr>
          <w:rStyle w:val="FontStyle12"/>
        </w:rPr>
      </w:pPr>
      <w:r w:rsidRPr="00F9374D">
        <w:rPr>
          <w:rStyle w:val="FontStyle12"/>
        </w:rPr>
        <w:t xml:space="preserve">Açılış ve Toplantı Başkanlığı’nın seçilmesi, </w:t>
      </w:r>
    </w:p>
    <w:p w:rsidR="00F9374D" w:rsidRPr="00F9374D" w:rsidRDefault="00F9374D" w:rsidP="00F9374D">
      <w:pPr>
        <w:pStyle w:val="Style3"/>
        <w:widowControl/>
        <w:tabs>
          <w:tab w:val="left" w:pos="259"/>
        </w:tabs>
        <w:rPr>
          <w:rStyle w:val="FontStyle12"/>
        </w:rPr>
      </w:pPr>
    </w:p>
    <w:p w:rsidR="00F9374D" w:rsidRPr="00F9374D" w:rsidRDefault="00F9374D" w:rsidP="00F9374D">
      <w:pPr>
        <w:pStyle w:val="Style3"/>
        <w:widowControl/>
        <w:numPr>
          <w:ilvl w:val="0"/>
          <w:numId w:val="5"/>
        </w:numPr>
        <w:tabs>
          <w:tab w:val="left" w:pos="259"/>
        </w:tabs>
        <w:ind w:left="0" w:firstLine="0"/>
        <w:jc w:val="both"/>
        <w:rPr>
          <w:rStyle w:val="FontStyle12"/>
        </w:rPr>
      </w:pPr>
      <w:r w:rsidRPr="00F9374D">
        <w:rPr>
          <w:rStyle w:val="FontStyle12"/>
        </w:rPr>
        <w:t>Genel Kurul toplantı tutanağının imzalanması hususunda Toplantı Başkanlığı’na yetki verilmesi,</w:t>
      </w:r>
    </w:p>
    <w:p w:rsidR="00F9374D" w:rsidRPr="00F9374D" w:rsidRDefault="00F9374D" w:rsidP="00F9374D">
      <w:pPr>
        <w:pStyle w:val="Style3"/>
        <w:widowControl/>
        <w:tabs>
          <w:tab w:val="left" w:pos="259"/>
        </w:tabs>
        <w:rPr>
          <w:rStyle w:val="FontStyle12"/>
        </w:rPr>
      </w:pPr>
    </w:p>
    <w:p w:rsidR="00F9374D" w:rsidRPr="00F9374D" w:rsidRDefault="00F9374D" w:rsidP="00F9374D">
      <w:pPr>
        <w:pStyle w:val="Style3"/>
        <w:widowControl/>
        <w:numPr>
          <w:ilvl w:val="0"/>
          <w:numId w:val="5"/>
        </w:numPr>
        <w:tabs>
          <w:tab w:val="left" w:pos="259"/>
        </w:tabs>
        <w:ind w:left="0" w:firstLine="0"/>
        <w:jc w:val="both"/>
        <w:rPr>
          <w:rStyle w:val="FontStyle12"/>
        </w:rPr>
      </w:pPr>
      <w:r w:rsidRPr="00F9374D">
        <w:rPr>
          <w:rStyle w:val="FontStyle12"/>
        </w:rPr>
        <w:t>01.06.2015-31.05.2016 özel hesap dönemine ilişkin Yönetim Kurulu faaliyet raporunun okunması, müzakeresi ve onaylanması,</w:t>
      </w:r>
    </w:p>
    <w:p w:rsidR="00F9374D" w:rsidRPr="00F9374D" w:rsidRDefault="00F9374D" w:rsidP="00F9374D">
      <w:pPr>
        <w:pStyle w:val="ListParagraph"/>
        <w:ind w:left="0"/>
        <w:rPr>
          <w:rStyle w:val="FontStyle12"/>
        </w:rPr>
      </w:pPr>
    </w:p>
    <w:p w:rsidR="00F9374D" w:rsidRPr="00F9374D" w:rsidRDefault="00F9374D" w:rsidP="00F9374D">
      <w:pPr>
        <w:pStyle w:val="Style3"/>
        <w:widowControl/>
        <w:numPr>
          <w:ilvl w:val="0"/>
          <w:numId w:val="5"/>
        </w:numPr>
        <w:tabs>
          <w:tab w:val="left" w:pos="259"/>
        </w:tabs>
        <w:ind w:left="0" w:firstLine="0"/>
        <w:jc w:val="both"/>
        <w:rPr>
          <w:rStyle w:val="FontStyle12"/>
          <w:bCs/>
        </w:rPr>
      </w:pPr>
      <w:r w:rsidRPr="00F9374D">
        <w:rPr>
          <w:rStyle w:val="FontStyle12"/>
        </w:rPr>
        <w:t xml:space="preserve"> 01.06.2015-31.05.2016 özel hesap dönemine ilişkin Bağımsız Denetim Şirketi rapor özetinin okunması,</w:t>
      </w:r>
    </w:p>
    <w:p w:rsidR="00F9374D" w:rsidRPr="00F9374D" w:rsidRDefault="00F9374D" w:rsidP="00F9374D">
      <w:pPr>
        <w:pStyle w:val="Style3"/>
        <w:widowControl/>
        <w:rPr>
          <w:sz w:val="22"/>
          <w:szCs w:val="22"/>
        </w:rPr>
      </w:pPr>
    </w:p>
    <w:p w:rsidR="00F9374D" w:rsidRPr="00F9374D" w:rsidRDefault="00F9374D" w:rsidP="00F9374D">
      <w:pPr>
        <w:pStyle w:val="Style3"/>
        <w:widowControl/>
        <w:numPr>
          <w:ilvl w:val="0"/>
          <w:numId w:val="5"/>
        </w:numPr>
        <w:tabs>
          <w:tab w:val="left" w:pos="360"/>
        </w:tabs>
        <w:ind w:left="0" w:firstLine="0"/>
        <w:jc w:val="both"/>
        <w:rPr>
          <w:rStyle w:val="FontStyle12"/>
        </w:rPr>
      </w:pPr>
      <w:r w:rsidRPr="00F9374D">
        <w:rPr>
          <w:rStyle w:val="FontStyle12"/>
        </w:rPr>
        <w:t>01.06.2015-31.05.2016 özel hesap dönemi SPK düzenlemelerine göre hazırlanan finansal tabloların okunması, müzakeresi ve onaylanması,</w:t>
      </w:r>
    </w:p>
    <w:p w:rsidR="00F9374D" w:rsidRPr="00F9374D" w:rsidRDefault="00F9374D" w:rsidP="00F9374D">
      <w:pPr>
        <w:pStyle w:val="ListParagraph"/>
        <w:ind w:left="0"/>
        <w:rPr>
          <w:rStyle w:val="FontStyle12"/>
        </w:rPr>
      </w:pPr>
    </w:p>
    <w:p w:rsidR="00F9374D" w:rsidRPr="00F9374D" w:rsidRDefault="00F9374D" w:rsidP="00F9374D">
      <w:pPr>
        <w:pStyle w:val="Style3"/>
        <w:widowControl/>
        <w:numPr>
          <w:ilvl w:val="0"/>
          <w:numId w:val="5"/>
        </w:numPr>
        <w:tabs>
          <w:tab w:val="left" w:pos="360"/>
        </w:tabs>
        <w:ind w:left="0" w:firstLine="0"/>
        <w:jc w:val="both"/>
        <w:rPr>
          <w:rStyle w:val="FontStyle12"/>
        </w:rPr>
      </w:pPr>
      <w:r w:rsidRPr="00F9374D">
        <w:rPr>
          <w:rStyle w:val="FontStyle12"/>
        </w:rPr>
        <w:t>01.06.2015-31.05.2016 özel hesap dönemi faaliyet ve işlemlerinden dolayı Yönetim Kurulu Üyelerinin ayrı ayrı ibra edilmeleri,</w:t>
      </w:r>
    </w:p>
    <w:p w:rsidR="00F9374D" w:rsidRPr="00F9374D" w:rsidRDefault="00F9374D" w:rsidP="00F9374D">
      <w:pPr>
        <w:pStyle w:val="ListParagraph"/>
        <w:ind w:left="0"/>
        <w:rPr>
          <w:rStyle w:val="FontStyle12"/>
        </w:rPr>
      </w:pPr>
    </w:p>
    <w:p w:rsidR="00F9374D" w:rsidRPr="00F9374D" w:rsidRDefault="00F9374D" w:rsidP="00F9374D">
      <w:pPr>
        <w:pStyle w:val="Style3"/>
        <w:widowControl/>
        <w:numPr>
          <w:ilvl w:val="0"/>
          <w:numId w:val="5"/>
        </w:numPr>
        <w:tabs>
          <w:tab w:val="left" w:pos="360"/>
        </w:tabs>
        <w:ind w:left="0" w:firstLine="0"/>
        <w:jc w:val="both"/>
        <w:rPr>
          <w:rStyle w:val="FontStyle12"/>
        </w:rPr>
      </w:pPr>
      <w:r w:rsidRPr="00F9374D">
        <w:rPr>
          <w:rStyle w:val="FontStyle12"/>
        </w:rPr>
        <w:t>01.06.2015-31.05.2016 özel hesap döneminde zarar oluşması nedeniyle  kar dağıtımı yapılamayacağına ilişkin Yönetim Kurulu teklifinin görüşülerek karara bağlanması,</w:t>
      </w:r>
    </w:p>
    <w:p w:rsidR="00F9374D" w:rsidRPr="00F9374D" w:rsidRDefault="00F9374D" w:rsidP="00F9374D">
      <w:pPr>
        <w:pStyle w:val="Style3"/>
        <w:widowControl/>
        <w:tabs>
          <w:tab w:val="left" w:pos="360"/>
        </w:tabs>
        <w:rPr>
          <w:rStyle w:val="FontStyle12"/>
        </w:rPr>
      </w:pPr>
    </w:p>
    <w:p w:rsidR="00F9374D" w:rsidRPr="00F9374D" w:rsidRDefault="00F9374D" w:rsidP="00F9374D">
      <w:pPr>
        <w:pStyle w:val="Style3"/>
        <w:widowControl/>
        <w:numPr>
          <w:ilvl w:val="0"/>
          <w:numId w:val="5"/>
        </w:numPr>
        <w:tabs>
          <w:tab w:val="left" w:pos="360"/>
          <w:tab w:val="center" w:pos="4153"/>
          <w:tab w:val="right" w:pos="8306"/>
        </w:tabs>
        <w:ind w:left="0" w:firstLine="0"/>
        <w:jc w:val="both"/>
        <w:rPr>
          <w:rStyle w:val="FontStyle12"/>
          <w:rFonts w:eastAsia="Times New Roman"/>
          <w:bCs/>
          <w:spacing w:val="-3"/>
        </w:rPr>
      </w:pPr>
      <w:r w:rsidRPr="00F9374D">
        <w:rPr>
          <w:rStyle w:val="FontStyle12"/>
        </w:rPr>
        <w:t xml:space="preserve">20.11.2014 tarihli Genel Kurul ile görev süreleri 2 yıl olarak belirlenen; Fikret Orman, Ahmet Ürkmezgil, Deniz Atalay, Metin Albayrak, Erdal Torunoğulları ve Cenk Sümer ile Yönetim Kurulu tarafından TTK 363. Maddesine göre seçilen ve 12.01.2016 tarihli Genel Kurul’da Bağımsız Yönetim Kurulu üyeliği onaylanan Muharrem Koray Özcan’ın görev sürelerinin sona ermesi nedeniyle Şirket Esas Sözleşmesinin 8.maddesinde belirlenen sayı aralığına uygun olarak Yönetim Kurulu üye sayısının ve görev sürelerinin belirlenmesi, belirlenen üye sayısına göre seçim yapılması, Bağımsız Yönetim Kurulu Üyelerinin seçilmesi, </w:t>
      </w:r>
    </w:p>
    <w:p w:rsidR="00F9374D" w:rsidRPr="00F9374D" w:rsidRDefault="00F9374D" w:rsidP="00F9374D">
      <w:pPr>
        <w:pStyle w:val="Style3"/>
        <w:widowControl/>
        <w:tabs>
          <w:tab w:val="left" w:pos="360"/>
        </w:tabs>
        <w:rPr>
          <w:rStyle w:val="FontStyle12"/>
        </w:rPr>
      </w:pPr>
    </w:p>
    <w:p w:rsidR="00F9374D" w:rsidRPr="00F9374D" w:rsidRDefault="00F9374D" w:rsidP="00F9374D">
      <w:pPr>
        <w:pStyle w:val="Style3"/>
        <w:widowControl/>
        <w:numPr>
          <w:ilvl w:val="0"/>
          <w:numId w:val="5"/>
        </w:numPr>
        <w:tabs>
          <w:tab w:val="left" w:pos="360"/>
        </w:tabs>
        <w:ind w:left="0" w:firstLine="0"/>
        <w:jc w:val="both"/>
        <w:rPr>
          <w:rStyle w:val="FontStyle12"/>
        </w:rPr>
      </w:pPr>
      <w:r w:rsidRPr="00F9374D">
        <w:rPr>
          <w:rStyle w:val="FontStyle12"/>
        </w:rPr>
        <w:t>01.06.2016-31.05.2017 özel hesap dönemi için Yönetim Kurulu üyeleri ile bağımsız yönetim kurulu üyelerine huzur hakkı ve ücret ödenip-ödenmeyeceği hususunun görüşülüp karara bağlanması,</w:t>
      </w:r>
    </w:p>
    <w:p w:rsidR="00F9374D" w:rsidRPr="00F9374D" w:rsidRDefault="00F9374D" w:rsidP="00F9374D">
      <w:pPr>
        <w:tabs>
          <w:tab w:val="center" w:pos="4153"/>
          <w:tab w:val="right" w:pos="8306"/>
        </w:tabs>
        <w:jc w:val="both"/>
        <w:rPr>
          <w:bCs/>
          <w:spacing w:val="-3"/>
          <w:sz w:val="22"/>
          <w:szCs w:val="22"/>
        </w:rPr>
      </w:pPr>
    </w:p>
    <w:p w:rsidR="00F9374D" w:rsidRPr="00F9374D" w:rsidRDefault="00F9374D" w:rsidP="00F9374D">
      <w:pPr>
        <w:pStyle w:val="Style3"/>
        <w:widowControl/>
        <w:numPr>
          <w:ilvl w:val="0"/>
          <w:numId w:val="5"/>
        </w:numPr>
        <w:tabs>
          <w:tab w:val="left" w:pos="360"/>
        </w:tabs>
        <w:ind w:left="0" w:firstLine="0"/>
        <w:jc w:val="both"/>
        <w:rPr>
          <w:rStyle w:val="FontStyle12"/>
        </w:rPr>
      </w:pPr>
      <w:r w:rsidRPr="00F9374D">
        <w:rPr>
          <w:rStyle w:val="FontStyle12"/>
        </w:rPr>
        <w:t>Türk Ticaret  Kanunu  ve  Sermaye  Piyasası  Kurulu  düzenlemeleri  gereğince 01.06.2016 - 31.05.2017 özel hesap dönemi hesap ve işlemlerinin denetimi için Yönetim Kurulu tarafından seçilen Güney Bağımsız Denetim ve Serbest Muhasebeci Finansal Müşavirlik A.Ş.’nin ve görev süresinin görüşülmesi, Genel Kurul’un onayına sunulması,</w:t>
      </w:r>
    </w:p>
    <w:p w:rsidR="00F9374D" w:rsidRPr="00F9374D" w:rsidRDefault="00F9374D" w:rsidP="00F9374D">
      <w:pPr>
        <w:shd w:val="clear" w:color="auto" w:fill="FFFFFF"/>
        <w:tabs>
          <w:tab w:val="left" w:pos="720"/>
        </w:tabs>
        <w:jc w:val="both"/>
        <w:rPr>
          <w:sz w:val="22"/>
          <w:szCs w:val="22"/>
        </w:rPr>
      </w:pPr>
    </w:p>
    <w:p w:rsidR="00F9374D" w:rsidRPr="00F9374D" w:rsidRDefault="00F9374D" w:rsidP="00F9374D">
      <w:pPr>
        <w:pStyle w:val="Style3"/>
        <w:widowControl/>
        <w:numPr>
          <w:ilvl w:val="0"/>
          <w:numId w:val="5"/>
        </w:numPr>
        <w:tabs>
          <w:tab w:val="left" w:pos="360"/>
        </w:tabs>
        <w:ind w:left="0" w:firstLine="0"/>
        <w:jc w:val="both"/>
        <w:rPr>
          <w:rStyle w:val="FontStyle12"/>
        </w:rPr>
      </w:pPr>
      <w:r w:rsidRPr="00F9374D">
        <w:rPr>
          <w:rStyle w:val="FontStyle12"/>
        </w:rPr>
        <w:t>TTK 376. madde kapsamında dönem içinde yapılan işlemler ve işletme sürekliliğinin sağlanması adına alınacak tedbirler hakkında ortaklara bilgi verilmesi,</w:t>
      </w:r>
    </w:p>
    <w:p w:rsidR="00F9374D" w:rsidRPr="00F9374D" w:rsidRDefault="00F9374D" w:rsidP="00F9374D">
      <w:pPr>
        <w:pStyle w:val="ListParagraph"/>
        <w:ind w:left="0"/>
        <w:rPr>
          <w:rStyle w:val="FontStyle12"/>
        </w:rPr>
      </w:pPr>
    </w:p>
    <w:p w:rsidR="00F9374D" w:rsidRPr="00F9374D" w:rsidRDefault="00F9374D" w:rsidP="00F9374D">
      <w:pPr>
        <w:pStyle w:val="Style3"/>
        <w:widowControl/>
        <w:numPr>
          <w:ilvl w:val="0"/>
          <w:numId w:val="5"/>
        </w:numPr>
        <w:tabs>
          <w:tab w:val="left" w:pos="360"/>
        </w:tabs>
        <w:ind w:left="0" w:firstLine="0"/>
        <w:jc w:val="both"/>
        <w:rPr>
          <w:rStyle w:val="FontStyle12"/>
        </w:rPr>
      </w:pPr>
      <w:r w:rsidRPr="00F9374D">
        <w:rPr>
          <w:rStyle w:val="FontStyle12"/>
        </w:rPr>
        <w:t>01.06.2015-31.05.2016 döneminde gerçekleşen ilişkili taraf işlemlerine ilişkin olarak ortaklara bilgi verilmesi,</w:t>
      </w:r>
    </w:p>
    <w:p w:rsidR="00F9374D" w:rsidRPr="00F9374D" w:rsidRDefault="00F9374D" w:rsidP="00F9374D">
      <w:pPr>
        <w:pStyle w:val="ListParagraph"/>
        <w:ind w:left="0"/>
        <w:rPr>
          <w:rStyle w:val="FontStyle12"/>
        </w:rPr>
      </w:pPr>
    </w:p>
    <w:p w:rsidR="00F9374D" w:rsidRPr="00F9374D" w:rsidRDefault="00F9374D" w:rsidP="00F9374D">
      <w:pPr>
        <w:pStyle w:val="Style3"/>
        <w:widowControl/>
        <w:numPr>
          <w:ilvl w:val="0"/>
          <w:numId w:val="5"/>
        </w:numPr>
        <w:tabs>
          <w:tab w:val="left" w:pos="360"/>
        </w:tabs>
        <w:ind w:left="0" w:firstLine="0"/>
        <w:jc w:val="both"/>
        <w:rPr>
          <w:rStyle w:val="FontStyle12"/>
        </w:rPr>
      </w:pPr>
      <w:r w:rsidRPr="00F9374D">
        <w:rPr>
          <w:rStyle w:val="FontStyle12"/>
        </w:rPr>
        <w:t>Türk Ticaret Kanunu'nun 395 - 396. Maddeleri uyarınca, Yönetim Kurulu üyelerine Şirketimiz ile gerek kendisi gerekse başkaları adına işlem yapabilmeleri, Şirketimizin işletme konusuna giren ticari iş türünden bir işlemi kendi veya başkası hesabına yapabilmeleri ve Şirketimizle aynı tür ticari işlerle uğraşan bir şirkete sorumluluğu sınırsız ortak sıfatıyla ortak olabilmelerine izin verilmesine dair karar alınması,</w:t>
      </w:r>
    </w:p>
    <w:p w:rsidR="00F9374D" w:rsidRPr="00F9374D" w:rsidRDefault="00F9374D" w:rsidP="00F9374D">
      <w:pPr>
        <w:pStyle w:val="Style3"/>
        <w:widowControl/>
        <w:tabs>
          <w:tab w:val="left" w:pos="360"/>
        </w:tabs>
        <w:rPr>
          <w:rStyle w:val="FontStyle12"/>
        </w:rPr>
      </w:pPr>
    </w:p>
    <w:p w:rsidR="00F9374D" w:rsidRPr="00F9374D" w:rsidRDefault="00F9374D" w:rsidP="00F9374D">
      <w:pPr>
        <w:pStyle w:val="Style3"/>
        <w:widowControl/>
        <w:numPr>
          <w:ilvl w:val="0"/>
          <w:numId w:val="5"/>
        </w:numPr>
        <w:tabs>
          <w:tab w:val="left" w:pos="360"/>
        </w:tabs>
        <w:ind w:left="0" w:firstLine="0"/>
        <w:jc w:val="both"/>
        <w:rPr>
          <w:sz w:val="22"/>
          <w:szCs w:val="22"/>
        </w:rPr>
      </w:pPr>
      <w:r w:rsidRPr="00F9374D">
        <w:rPr>
          <w:rFonts w:eastAsia="Times New Roman"/>
          <w:sz w:val="22"/>
          <w:szCs w:val="22"/>
        </w:rPr>
        <w:t>SPK II-17.1 Kurumsal Yönetim Tebliği’nin 1.3.6. sayılı ilkesi kapsamında işlem olup olmadığı konusunda pay sahiplerine bilgi verilmesi,</w:t>
      </w:r>
    </w:p>
    <w:p w:rsidR="00F9374D" w:rsidRPr="00F9374D" w:rsidRDefault="00F9374D" w:rsidP="00F9374D">
      <w:pPr>
        <w:pStyle w:val="Style3"/>
        <w:widowControl/>
        <w:tabs>
          <w:tab w:val="left" w:pos="360"/>
        </w:tabs>
        <w:rPr>
          <w:rFonts w:eastAsia="Times New Roman"/>
          <w:sz w:val="22"/>
          <w:szCs w:val="22"/>
        </w:rPr>
      </w:pPr>
    </w:p>
    <w:p w:rsidR="00F9374D" w:rsidRPr="00F9374D" w:rsidRDefault="00F9374D" w:rsidP="00F9374D">
      <w:pPr>
        <w:pStyle w:val="Style3"/>
        <w:widowControl/>
        <w:numPr>
          <w:ilvl w:val="0"/>
          <w:numId w:val="5"/>
        </w:numPr>
        <w:tabs>
          <w:tab w:val="left" w:pos="360"/>
        </w:tabs>
        <w:ind w:left="0" w:firstLine="0"/>
        <w:jc w:val="both"/>
        <w:rPr>
          <w:rFonts w:eastAsia="Times New Roman"/>
          <w:sz w:val="22"/>
          <w:szCs w:val="22"/>
        </w:rPr>
      </w:pPr>
      <w:r w:rsidRPr="00F9374D">
        <w:rPr>
          <w:rFonts w:eastAsia="Times New Roman"/>
          <w:sz w:val="22"/>
          <w:szCs w:val="22"/>
        </w:rPr>
        <w:lastRenderedPageBreak/>
        <w:t xml:space="preserve">SPK mevzuatı çerçevesinde; Şirketin </w:t>
      </w:r>
      <w:r w:rsidRPr="00F9374D">
        <w:rPr>
          <w:rStyle w:val="FontStyle12"/>
        </w:rPr>
        <w:t>01.06.2015 - 31.05.2016 özel hesap döneminde yapılan</w:t>
      </w:r>
      <w:r w:rsidRPr="00F9374D">
        <w:rPr>
          <w:rFonts w:eastAsia="Times New Roman"/>
          <w:sz w:val="22"/>
          <w:szCs w:val="22"/>
        </w:rPr>
        <w:t xml:space="preserve"> bağışlar hakkında bilgi verilmesi  ve 01.06.2016-31.05.2017 özel hesap döneminde yapılacak bağışlar için üst sınır belirlenmesi,</w:t>
      </w:r>
    </w:p>
    <w:p w:rsidR="00F9374D" w:rsidRPr="00F9374D" w:rsidRDefault="00F9374D" w:rsidP="00F9374D">
      <w:pPr>
        <w:pStyle w:val="Style3"/>
        <w:widowControl/>
        <w:tabs>
          <w:tab w:val="left" w:pos="360"/>
        </w:tabs>
        <w:rPr>
          <w:rFonts w:eastAsia="Times New Roman"/>
          <w:sz w:val="22"/>
          <w:szCs w:val="22"/>
        </w:rPr>
      </w:pPr>
    </w:p>
    <w:p w:rsidR="00F9374D" w:rsidRPr="00F9374D" w:rsidRDefault="00F9374D" w:rsidP="00F9374D">
      <w:pPr>
        <w:pStyle w:val="Style3"/>
        <w:widowControl/>
        <w:numPr>
          <w:ilvl w:val="0"/>
          <w:numId w:val="5"/>
        </w:numPr>
        <w:tabs>
          <w:tab w:val="left" w:pos="360"/>
        </w:tabs>
        <w:ind w:left="0" w:firstLine="0"/>
        <w:jc w:val="both"/>
        <w:rPr>
          <w:sz w:val="22"/>
          <w:szCs w:val="22"/>
        </w:rPr>
      </w:pPr>
      <w:r w:rsidRPr="00F9374D">
        <w:rPr>
          <w:rStyle w:val="FontStyle12"/>
        </w:rPr>
        <w:t xml:space="preserve">01.06.2015 - 31.05.2016 özel hesap dönemine </w:t>
      </w:r>
      <w:r w:rsidRPr="00F9374D">
        <w:rPr>
          <w:rFonts w:eastAsia="Times New Roman"/>
          <w:sz w:val="22"/>
          <w:szCs w:val="22"/>
        </w:rPr>
        <w:t>ilişkin Şirketin 3. kişiler lehine verdiği teminat, rehin, ipotek (TRİ) ve elde etmiş olduğu gelir ve menfaatler hakkında ortaklara bilgi verilmesi,</w:t>
      </w:r>
    </w:p>
    <w:p w:rsidR="00F9374D" w:rsidRPr="00F9374D" w:rsidRDefault="00F9374D" w:rsidP="00F9374D">
      <w:pPr>
        <w:pStyle w:val="Style3"/>
        <w:widowControl/>
        <w:tabs>
          <w:tab w:val="left" w:pos="360"/>
        </w:tabs>
        <w:rPr>
          <w:sz w:val="22"/>
          <w:szCs w:val="22"/>
        </w:rPr>
      </w:pPr>
    </w:p>
    <w:p w:rsidR="00F9374D" w:rsidRPr="00F9374D" w:rsidRDefault="00F9374D" w:rsidP="00F9374D">
      <w:pPr>
        <w:pStyle w:val="Style3"/>
        <w:widowControl/>
        <w:tabs>
          <w:tab w:val="left" w:pos="360"/>
        </w:tabs>
        <w:rPr>
          <w:rStyle w:val="FontStyle12"/>
        </w:rPr>
      </w:pPr>
      <w:r w:rsidRPr="00F9374D">
        <w:rPr>
          <w:rStyle w:val="FontStyle12"/>
        </w:rPr>
        <w:t>17. Dilek, temenniler ve kapanış.</w:t>
      </w:r>
    </w:p>
    <w:p w:rsidR="001E62F5" w:rsidRPr="00F9374D" w:rsidRDefault="001E62F5" w:rsidP="001E62F5">
      <w:pPr>
        <w:pStyle w:val="Style3"/>
        <w:widowControl/>
        <w:tabs>
          <w:tab w:val="left" w:pos="360"/>
        </w:tabs>
        <w:rPr>
          <w:rStyle w:val="FontStyle12"/>
          <w:b/>
        </w:rPr>
      </w:pPr>
    </w:p>
    <w:p w:rsidR="00F9374D" w:rsidRPr="00F9374D" w:rsidRDefault="00F9374D" w:rsidP="00AA04D7">
      <w:pPr>
        <w:pStyle w:val="Style1"/>
        <w:widowControl/>
        <w:spacing w:before="77" w:line="240" w:lineRule="auto"/>
        <w:rPr>
          <w:rStyle w:val="FontStyle12"/>
          <w:b/>
        </w:rPr>
      </w:pPr>
    </w:p>
    <w:p w:rsidR="00AA04D7" w:rsidRPr="00F9374D" w:rsidRDefault="00AA04D7" w:rsidP="00AA04D7">
      <w:pPr>
        <w:pStyle w:val="Style4"/>
        <w:widowControl/>
        <w:spacing w:line="240" w:lineRule="exact"/>
        <w:ind w:left="475"/>
        <w:rPr>
          <w:sz w:val="22"/>
          <w:szCs w:val="22"/>
        </w:rPr>
      </w:pPr>
      <w:bookmarkStart w:id="0" w:name="_GoBack"/>
      <w:bookmarkEnd w:id="0"/>
    </w:p>
    <w:sectPr w:rsidR="00AA04D7" w:rsidRPr="00F9374D">
      <w:type w:val="continuous"/>
      <w:pgSz w:w="11905" w:h="16837"/>
      <w:pgMar w:top="1091" w:right="1236" w:bottom="1440" w:left="1251"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EEA"/>
    <w:multiLevelType w:val="singleLevel"/>
    <w:tmpl w:val="041F000F"/>
    <w:lvl w:ilvl="0">
      <w:start w:val="1"/>
      <w:numFmt w:val="decimal"/>
      <w:lvlText w:val="%1."/>
      <w:lvlJc w:val="left"/>
      <w:pPr>
        <w:ind w:left="360" w:hanging="360"/>
      </w:pPr>
    </w:lvl>
  </w:abstractNum>
  <w:abstractNum w:abstractNumId="1" w15:restartNumberingAfterBreak="0">
    <w:nsid w:val="35442F7B"/>
    <w:multiLevelType w:val="singleLevel"/>
    <w:tmpl w:val="42BA58A4"/>
    <w:lvl w:ilvl="0">
      <w:start w:val="1"/>
      <w:numFmt w:val="lowerLetter"/>
      <w:lvlText w:val="%1)"/>
      <w:legacy w:legacy="1" w:legacySpace="0" w:legacyIndent="350"/>
      <w:lvlJc w:val="left"/>
      <w:rPr>
        <w:rFonts w:ascii="Arial" w:hAnsi="Arial" w:cs="Arial" w:hint="default"/>
      </w:rPr>
    </w:lvl>
  </w:abstractNum>
  <w:abstractNum w:abstractNumId="2" w15:restartNumberingAfterBreak="0">
    <w:nsid w:val="668255B3"/>
    <w:multiLevelType w:val="singleLevel"/>
    <w:tmpl w:val="42BA58A4"/>
    <w:lvl w:ilvl="0">
      <w:start w:val="1"/>
      <w:numFmt w:val="lowerLetter"/>
      <w:lvlText w:val="%1)"/>
      <w:legacy w:legacy="1" w:legacySpace="0" w:legacyIndent="350"/>
      <w:lvlJc w:val="left"/>
      <w:rPr>
        <w:rFonts w:ascii="Arial" w:hAnsi="Arial" w:cs="Arial" w:hint="default"/>
      </w:rPr>
    </w:lvl>
  </w:abstractNum>
  <w:abstractNum w:abstractNumId="3" w15:restartNumberingAfterBreak="0">
    <w:nsid w:val="799C23A1"/>
    <w:multiLevelType w:val="singleLevel"/>
    <w:tmpl w:val="0E36A81C"/>
    <w:lvl w:ilvl="0">
      <w:start w:val="3"/>
      <w:numFmt w:val="lowerLetter"/>
      <w:lvlText w:val="%1)"/>
      <w:legacy w:legacy="1" w:legacySpace="0" w:legacyIndent="350"/>
      <w:lvlJc w:val="left"/>
      <w:rPr>
        <w:rFonts w:ascii="Arial" w:hAnsi="Arial" w:cs="Arial" w:hint="default"/>
      </w:rPr>
    </w:lvl>
  </w:abstractNum>
  <w:num w:numId="1">
    <w:abstractNumId w:val="1"/>
  </w:num>
  <w:num w:numId="2">
    <w:abstractNumId w:val="3"/>
  </w:num>
  <w:num w:numId="3">
    <w:abstractNumId w:val="2"/>
  </w:num>
  <w:num w:numId="4">
    <w:abstractNumId w:val="0"/>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A3"/>
    <w:rsid w:val="00036235"/>
    <w:rsid w:val="000D1F94"/>
    <w:rsid w:val="000E395C"/>
    <w:rsid w:val="001E62F5"/>
    <w:rsid w:val="002003B6"/>
    <w:rsid w:val="00236824"/>
    <w:rsid w:val="002434A1"/>
    <w:rsid w:val="002521FD"/>
    <w:rsid w:val="0025229D"/>
    <w:rsid w:val="002828BB"/>
    <w:rsid w:val="00314E41"/>
    <w:rsid w:val="003866A8"/>
    <w:rsid w:val="00413075"/>
    <w:rsid w:val="00457E14"/>
    <w:rsid w:val="00461B5F"/>
    <w:rsid w:val="004F7613"/>
    <w:rsid w:val="0055210C"/>
    <w:rsid w:val="006B18AE"/>
    <w:rsid w:val="006D7BF2"/>
    <w:rsid w:val="00741A6C"/>
    <w:rsid w:val="007B2B78"/>
    <w:rsid w:val="00803100"/>
    <w:rsid w:val="009119BC"/>
    <w:rsid w:val="00932CBB"/>
    <w:rsid w:val="00AA04D7"/>
    <w:rsid w:val="00B9183F"/>
    <w:rsid w:val="00BB5049"/>
    <w:rsid w:val="00CE6A8C"/>
    <w:rsid w:val="00DE68DA"/>
    <w:rsid w:val="00E359F4"/>
    <w:rsid w:val="00E639A3"/>
    <w:rsid w:val="00E72642"/>
    <w:rsid w:val="00F31B49"/>
    <w:rsid w:val="00F9374D"/>
    <w:rsid w:val="00FD75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822C7-FB7B-4416-90A7-78F033E3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F4"/>
    <w:pPr>
      <w:widowControl w:val="0"/>
      <w:autoSpaceDE w:val="0"/>
      <w:autoSpaceDN w:val="0"/>
      <w:adjustRightInd w:val="0"/>
      <w:spacing w:after="0" w:line="240" w:lineRule="auto"/>
    </w:pPr>
    <w:rPr>
      <w:rFonts w:ascii="Arial" w:eastAsiaTheme="minorEastAsia" w:hAnsi="Arial" w:cs="Arial"/>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642"/>
    <w:pPr>
      <w:ind w:left="720"/>
      <w:contextualSpacing/>
      <w:jc w:val="both"/>
    </w:pPr>
    <w:rPr>
      <w:rFonts w:eastAsia="Calibri"/>
      <w:noProof/>
      <w:sz w:val="20"/>
    </w:rPr>
  </w:style>
  <w:style w:type="paragraph" w:customStyle="1" w:styleId="Style1">
    <w:name w:val="Style1"/>
    <w:basedOn w:val="Normal"/>
    <w:uiPriority w:val="99"/>
    <w:rsid w:val="00E359F4"/>
    <w:pPr>
      <w:spacing w:line="368" w:lineRule="exact"/>
      <w:jc w:val="center"/>
    </w:pPr>
  </w:style>
  <w:style w:type="paragraph" w:customStyle="1" w:styleId="Style2">
    <w:name w:val="Style2"/>
    <w:basedOn w:val="Normal"/>
    <w:uiPriority w:val="99"/>
    <w:rsid w:val="00E359F4"/>
    <w:pPr>
      <w:spacing w:line="275" w:lineRule="exact"/>
      <w:jc w:val="both"/>
    </w:pPr>
  </w:style>
  <w:style w:type="character" w:customStyle="1" w:styleId="FontStyle11">
    <w:name w:val="Font Style11"/>
    <w:basedOn w:val="DefaultParagraphFont"/>
    <w:uiPriority w:val="99"/>
    <w:rsid w:val="00E359F4"/>
    <w:rPr>
      <w:rFonts w:ascii="Arial" w:hAnsi="Arial" w:cs="Arial"/>
      <w:b/>
      <w:bCs/>
      <w:sz w:val="30"/>
      <w:szCs w:val="30"/>
    </w:rPr>
  </w:style>
  <w:style w:type="character" w:customStyle="1" w:styleId="FontStyle12">
    <w:name w:val="Font Style12"/>
    <w:basedOn w:val="DefaultParagraphFont"/>
    <w:uiPriority w:val="99"/>
    <w:rsid w:val="00E359F4"/>
    <w:rPr>
      <w:rFonts w:ascii="Arial" w:hAnsi="Arial" w:cs="Arial"/>
      <w:sz w:val="22"/>
      <w:szCs w:val="22"/>
    </w:rPr>
  </w:style>
  <w:style w:type="paragraph" w:customStyle="1" w:styleId="Style3">
    <w:name w:val="Style3"/>
    <w:basedOn w:val="Normal"/>
    <w:uiPriority w:val="99"/>
    <w:rsid w:val="00AA04D7"/>
  </w:style>
  <w:style w:type="paragraph" w:customStyle="1" w:styleId="Style4">
    <w:name w:val="Style4"/>
    <w:basedOn w:val="Normal"/>
    <w:uiPriority w:val="99"/>
    <w:rsid w:val="00AA04D7"/>
    <w:pPr>
      <w:spacing w:line="302" w:lineRule="exact"/>
      <w:jc w:val="center"/>
    </w:pPr>
  </w:style>
  <w:style w:type="paragraph" w:customStyle="1" w:styleId="Style5">
    <w:name w:val="Style5"/>
    <w:basedOn w:val="Normal"/>
    <w:uiPriority w:val="99"/>
    <w:rsid w:val="00AA04D7"/>
    <w:pPr>
      <w:spacing w:line="274" w:lineRule="exact"/>
      <w:ind w:hanging="350"/>
    </w:pPr>
  </w:style>
  <w:style w:type="paragraph" w:customStyle="1" w:styleId="Style6">
    <w:name w:val="Style6"/>
    <w:basedOn w:val="Normal"/>
    <w:uiPriority w:val="99"/>
    <w:rsid w:val="00AA04D7"/>
  </w:style>
  <w:style w:type="character" w:customStyle="1" w:styleId="FontStyle13">
    <w:name w:val="Font Style13"/>
    <w:basedOn w:val="DefaultParagraphFont"/>
    <w:uiPriority w:val="99"/>
    <w:rsid w:val="00AA04D7"/>
    <w:rPr>
      <w:rFonts w:ascii="Arial" w:hAnsi="Arial" w:cs="Arial"/>
      <w:b/>
      <w:bCs/>
      <w:sz w:val="24"/>
      <w:szCs w:val="24"/>
    </w:rPr>
  </w:style>
  <w:style w:type="character" w:customStyle="1" w:styleId="FontStyle14">
    <w:name w:val="Font Style14"/>
    <w:basedOn w:val="DefaultParagraphFont"/>
    <w:uiPriority w:val="99"/>
    <w:rsid w:val="00AA04D7"/>
    <w:rPr>
      <w:rFonts w:ascii="Arial" w:hAnsi="Arial" w:cs="Arial"/>
      <w:b/>
      <w:bCs/>
      <w:sz w:val="22"/>
      <w:szCs w:val="22"/>
    </w:rPr>
  </w:style>
  <w:style w:type="paragraph" w:styleId="BalloonText">
    <w:name w:val="Balloon Text"/>
    <w:basedOn w:val="Normal"/>
    <w:link w:val="BalloonTextChar"/>
    <w:uiPriority w:val="99"/>
    <w:semiHidden/>
    <w:unhideWhenUsed/>
    <w:rsid w:val="000D1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F94"/>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301">
      <w:bodyDiv w:val="1"/>
      <w:marLeft w:val="0"/>
      <w:marRight w:val="0"/>
      <w:marTop w:val="0"/>
      <w:marBottom w:val="0"/>
      <w:divBdr>
        <w:top w:val="none" w:sz="0" w:space="0" w:color="auto"/>
        <w:left w:val="none" w:sz="0" w:space="0" w:color="auto"/>
        <w:bottom w:val="none" w:sz="0" w:space="0" w:color="auto"/>
        <w:right w:val="none" w:sz="0" w:space="0" w:color="auto"/>
      </w:divBdr>
      <w:divsChild>
        <w:div w:id="1665619143">
          <w:marLeft w:val="0"/>
          <w:marRight w:val="0"/>
          <w:marTop w:val="0"/>
          <w:marBottom w:val="0"/>
          <w:divBdr>
            <w:top w:val="none" w:sz="0" w:space="0" w:color="auto"/>
            <w:left w:val="none" w:sz="0" w:space="0" w:color="auto"/>
            <w:bottom w:val="none" w:sz="0" w:space="0" w:color="auto"/>
            <w:right w:val="none" w:sz="0" w:space="0" w:color="auto"/>
          </w:divBdr>
          <w:divsChild>
            <w:div w:id="2131392136">
              <w:marLeft w:val="0"/>
              <w:marRight w:val="0"/>
              <w:marTop w:val="0"/>
              <w:marBottom w:val="0"/>
              <w:divBdr>
                <w:top w:val="none" w:sz="0" w:space="0" w:color="auto"/>
                <w:left w:val="none" w:sz="0" w:space="0" w:color="auto"/>
                <w:bottom w:val="none" w:sz="0" w:space="0" w:color="auto"/>
                <w:right w:val="none" w:sz="0" w:space="0" w:color="auto"/>
              </w:divBdr>
              <w:divsChild>
                <w:div w:id="3620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23662">
      <w:bodyDiv w:val="1"/>
      <w:marLeft w:val="0"/>
      <w:marRight w:val="0"/>
      <w:marTop w:val="0"/>
      <w:marBottom w:val="0"/>
      <w:divBdr>
        <w:top w:val="none" w:sz="0" w:space="0" w:color="auto"/>
        <w:left w:val="none" w:sz="0" w:space="0" w:color="auto"/>
        <w:bottom w:val="none" w:sz="0" w:space="0" w:color="auto"/>
        <w:right w:val="none" w:sz="0" w:space="0" w:color="auto"/>
      </w:divBdr>
      <w:divsChild>
        <w:div w:id="1223978818">
          <w:marLeft w:val="0"/>
          <w:marRight w:val="0"/>
          <w:marTop w:val="0"/>
          <w:marBottom w:val="0"/>
          <w:divBdr>
            <w:top w:val="none" w:sz="0" w:space="0" w:color="auto"/>
            <w:left w:val="none" w:sz="0" w:space="0" w:color="auto"/>
            <w:bottom w:val="none" w:sz="0" w:space="0" w:color="auto"/>
            <w:right w:val="none" w:sz="0" w:space="0" w:color="auto"/>
          </w:divBdr>
          <w:divsChild>
            <w:div w:id="853230442">
              <w:marLeft w:val="0"/>
              <w:marRight w:val="0"/>
              <w:marTop w:val="0"/>
              <w:marBottom w:val="0"/>
              <w:divBdr>
                <w:top w:val="none" w:sz="0" w:space="0" w:color="auto"/>
                <w:left w:val="none" w:sz="0" w:space="0" w:color="auto"/>
                <w:bottom w:val="none" w:sz="0" w:space="0" w:color="auto"/>
                <w:right w:val="none" w:sz="0" w:space="0" w:color="auto"/>
              </w:divBdr>
              <w:divsChild>
                <w:div w:id="4853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ABA03-14B8-4960-8DE1-E6C26ED0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Doruk Sazer</dc:creator>
  <cp:keywords/>
  <dc:description/>
  <cp:lastModifiedBy>Ebru Ünal</cp:lastModifiedBy>
  <cp:revision>2</cp:revision>
  <cp:lastPrinted>2016-11-28T15:36:00Z</cp:lastPrinted>
  <dcterms:created xsi:type="dcterms:W3CDTF">2016-12-15T11:54:00Z</dcterms:created>
  <dcterms:modified xsi:type="dcterms:W3CDTF">2016-12-15T11:54:00Z</dcterms:modified>
</cp:coreProperties>
</file>